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D770C4" w:rsidRPr="00647551" w:rsidRDefault="00ED1E0D" w:rsidP="00647551">
      <w:pPr>
        <w:pStyle w:val="ab"/>
        <w:rPr>
          <w:rFonts w:eastAsia="Calibri"/>
        </w:rPr>
      </w:pPr>
      <w:r w:rsidRPr="0064755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47551" w:rsidRPr="00647551">
        <w:t>Opel</w:t>
      </w:r>
      <w:proofErr w:type="spellEnd"/>
      <w:r w:rsidR="00647551" w:rsidRPr="00647551">
        <w:t xml:space="preserve"> </w:t>
      </w:r>
      <w:proofErr w:type="spellStart"/>
      <w:r w:rsidR="00647551" w:rsidRPr="00647551">
        <w:t>Astra</w:t>
      </w:r>
      <w:proofErr w:type="spellEnd"/>
      <w:r w:rsidR="00647551" w:rsidRPr="00647551">
        <w:t xml:space="preserve"> OPC внушает страсть к вождению</w:t>
      </w:r>
    </w:p>
    <w:p w:rsidR="00647551" w:rsidRDefault="00647551" w:rsidP="001653AB">
      <w:pPr>
        <w:pStyle w:val="af1"/>
        <w:rPr>
          <w:rFonts w:asciiTheme="minorHAnsi" w:hAnsiTheme="minorHAnsi"/>
        </w:rPr>
      </w:pPr>
      <w:r w:rsidRPr="001653AB">
        <w:rPr>
          <w:rFonts w:asciiTheme="minorHAnsi" w:hAnsiTheme="minorHAnsi"/>
        </w:rPr>
        <w:t xml:space="preserve">          Элегантность, богатырская мощь и чистая эссенция скорости – все это </w:t>
      </w:r>
      <w:proofErr w:type="gramStart"/>
      <w:r w:rsidRPr="001653AB">
        <w:rPr>
          <w:rFonts w:asciiTheme="minorHAnsi" w:hAnsiTheme="minorHAnsi"/>
        </w:rPr>
        <w:t>новый</w:t>
      </w:r>
      <w:proofErr w:type="gramEnd"/>
      <w:r w:rsidRPr="001653AB">
        <w:rPr>
          <w:rFonts w:asciiTheme="minorHAnsi" w:hAnsiTheme="minorHAnsi"/>
        </w:rPr>
        <w:t xml:space="preserve"> </w:t>
      </w:r>
      <w:proofErr w:type="spellStart"/>
      <w:r w:rsidRPr="001653AB">
        <w:rPr>
          <w:rFonts w:asciiTheme="minorHAnsi" w:hAnsiTheme="minorHAnsi"/>
        </w:rPr>
        <w:t>Opel</w:t>
      </w:r>
      <w:proofErr w:type="spellEnd"/>
      <w:r w:rsidRPr="001653AB">
        <w:rPr>
          <w:rFonts w:asciiTheme="minorHAnsi" w:hAnsiTheme="minorHAnsi"/>
        </w:rPr>
        <w:t xml:space="preserve"> </w:t>
      </w:r>
      <w:proofErr w:type="spellStart"/>
      <w:r w:rsidRPr="001653AB">
        <w:rPr>
          <w:rFonts w:asciiTheme="minorHAnsi" w:hAnsiTheme="minorHAnsi"/>
        </w:rPr>
        <w:t>Astra</w:t>
      </w:r>
      <w:proofErr w:type="spellEnd"/>
      <w:r w:rsidRPr="001653AB">
        <w:rPr>
          <w:rFonts w:asciiTheme="minorHAnsi" w:hAnsiTheme="minorHAnsi"/>
        </w:rPr>
        <w:t xml:space="preserve"> OPC! Будь первым, кто объездит этого стального зверя!</w:t>
      </w:r>
    </w:p>
    <w:p w:rsidR="001653AB" w:rsidRPr="001653AB" w:rsidRDefault="001653AB" w:rsidP="001653AB">
      <w:pPr>
        <w:pStyle w:val="af1"/>
        <w:rPr>
          <w:rFonts w:asciiTheme="minorHAnsi" w:hAnsiTheme="minorHAnsi"/>
        </w:rPr>
      </w:pPr>
    </w:p>
    <w:p w:rsidR="00647551" w:rsidRDefault="00647551" w:rsidP="001653AB">
      <w:pPr>
        <w:pStyle w:val="af1"/>
        <w:rPr>
          <w:rFonts w:asciiTheme="minorHAnsi" w:hAnsiTheme="minorHAnsi"/>
        </w:rPr>
      </w:pPr>
      <w:r w:rsidRPr="001653AB">
        <w:rPr>
          <w:rFonts w:asciiTheme="minorHAnsi" w:hAnsiTheme="minorHAnsi"/>
        </w:rPr>
        <w:t xml:space="preserve">          Прошло всего несколько месяцев, как немецкий концерн </w:t>
      </w:r>
      <w:proofErr w:type="spellStart"/>
      <w:r w:rsidRPr="001653AB">
        <w:rPr>
          <w:rFonts w:asciiTheme="minorHAnsi" w:hAnsiTheme="minorHAnsi"/>
        </w:rPr>
        <w:t>Opel</w:t>
      </w:r>
      <w:proofErr w:type="spellEnd"/>
      <w:r w:rsidRPr="001653AB">
        <w:rPr>
          <w:rFonts w:asciiTheme="minorHAnsi" w:hAnsiTheme="minorHAnsi"/>
        </w:rPr>
        <w:t xml:space="preserve"> представил новую версию </w:t>
      </w:r>
      <w:proofErr w:type="spellStart"/>
      <w:r w:rsidRPr="001653AB">
        <w:rPr>
          <w:rFonts w:asciiTheme="minorHAnsi" w:hAnsiTheme="minorHAnsi"/>
        </w:rPr>
        <w:t>Opel</w:t>
      </w:r>
      <w:proofErr w:type="spellEnd"/>
      <w:r w:rsidRPr="001653AB">
        <w:rPr>
          <w:rFonts w:asciiTheme="minorHAnsi" w:hAnsiTheme="minorHAnsi"/>
        </w:rPr>
        <w:t xml:space="preserve"> </w:t>
      </w:r>
      <w:proofErr w:type="spellStart"/>
      <w:r w:rsidRPr="001653AB">
        <w:rPr>
          <w:rFonts w:asciiTheme="minorHAnsi" w:hAnsiTheme="minorHAnsi"/>
        </w:rPr>
        <w:t>Astra</w:t>
      </w:r>
      <w:proofErr w:type="spellEnd"/>
      <w:r w:rsidRPr="001653AB">
        <w:rPr>
          <w:rFonts w:asciiTheme="minorHAnsi" w:hAnsiTheme="minorHAnsi"/>
        </w:rPr>
        <w:t xml:space="preserve"> OPC, а она уже успела приковать к себе внимание со стороны многих искушенных автолюбителей, которые присвоили ей статус флагмана.</w:t>
      </w:r>
    </w:p>
    <w:p w:rsidR="001653AB" w:rsidRPr="001653AB" w:rsidRDefault="001653AB" w:rsidP="001653AB">
      <w:pPr>
        <w:pStyle w:val="af1"/>
        <w:rPr>
          <w:rFonts w:asciiTheme="minorHAnsi" w:hAnsiTheme="minorHAnsi"/>
        </w:rPr>
      </w:pPr>
    </w:p>
    <w:p w:rsidR="00647551" w:rsidRDefault="00647551" w:rsidP="001653AB">
      <w:pPr>
        <w:pStyle w:val="af1"/>
        <w:rPr>
          <w:rFonts w:asciiTheme="minorHAnsi" w:hAnsiTheme="minorHAnsi"/>
        </w:rPr>
      </w:pPr>
      <w:r w:rsidRPr="001653AB">
        <w:rPr>
          <w:rFonts w:asciiTheme="minorHAnsi" w:hAnsiTheme="minorHAnsi"/>
        </w:rPr>
        <w:t xml:space="preserve">          А теперь и отечественные любители прокатиться с ветерком смогут по праву оценить еще тепленький </w:t>
      </w:r>
      <w:proofErr w:type="spellStart"/>
      <w:r w:rsidRPr="001653AB">
        <w:rPr>
          <w:rFonts w:asciiTheme="minorHAnsi" w:hAnsiTheme="minorHAnsi"/>
        </w:rPr>
        <w:t>Opel</w:t>
      </w:r>
      <w:proofErr w:type="spellEnd"/>
      <w:r w:rsidRPr="001653AB">
        <w:rPr>
          <w:rFonts w:asciiTheme="minorHAnsi" w:hAnsiTheme="minorHAnsi"/>
        </w:rPr>
        <w:t xml:space="preserve"> </w:t>
      </w:r>
      <w:proofErr w:type="spellStart"/>
      <w:r w:rsidRPr="001653AB">
        <w:rPr>
          <w:rFonts w:asciiTheme="minorHAnsi" w:hAnsiTheme="minorHAnsi"/>
        </w:rPr>
        <w:t>Astra</w:t>
      </w:r>
      <w:proofErr w:type="spellEnd"/>
      <w:r w:rsidRPr="001653AB">
        <w:rPr>
          <w:rFonts w:asciiTheme="minorHAnsi" w:hAnsiTheme="minorHAnsi"/>
        </w:rPr>
        <w:t xml:space="preserve"> OPC 2012 года, потому что теперь его предлагает компания Тринити </w:t>
      </w:r>
      <w:proofErr w:type="spellStart"/>
      <w:r w:rsidRPr="001653AB">
        <w:rPr>
          <w:rFonts w:asciiTheme="minorHAnsi" w:hAnsiTheme="minorHAnsi"/>
        </w:rPr>
        <w:t>Моторс</w:t>
      </w:r>
      <w:proofErr w:type="spellEnd"/>
      <w:r w:rsidRPr="001653AB">
        <w:rPr>
          <w:rFonts w:asciiTheme="minorHAnsi" w:hAnsiTheme="minorHAnsi"/>
        </w:rPr>
        <w:t xml:space="preserve"> Запад, официальный дилер </w:t>
      </w:r>
      <w:proofErr w:type="spellStart"/>
      <w:r w:rsidRPr="001653AB">
        <w:rPr>
          <w:rFonts w:asciiTheme="minorHAnsi" w:hAnsiTheme="minorHAnsi"/>
        </w:rPr>
        <w:t>Opel</w:t>
      </w:r>
      <w:proofErr w:type="spellEnd"/>
      <w:r w:rsidRPr="001653AB">
        <w:rPr>
          <w:rFonts w:asciiTheme="minorHAnsi" w:hAnsiTheme="minorHAnsi"/>
        </w:rPr>
        <w:t xml:space="preserve"> в Москве.</w:t>
      </w:r>
    </w:p>
    <w:p w:rsidR="001653AB" w:rsidRPr="001653AB" w:rsidRDefault="001653AB" w:rsidP="001653AB">
      <w:pPr>
        <w:pStyle w:val="af1"/>
        <w:rPr>
          <w:rFonts w:asciiTheme="minorHAnsi" w:hAnsiTheme="minorHAnsi"/>
        </w:rPr>
      </w:pPr>
    </w:p>
    <w:p w:rsidR="00647551" w:rsidRPr="001653AB" w:rsidRDefault="00647551" w:rsidP="001653AB">
      <w:pPr>
        <w:pStyle w:val="1"/>
        <w:rPr>
          <w:rFonts w:asciiTheme="minorHAnsi" w:hAnsiTheme="minorHAnsi"/>
        </w:rPr>
      </w:pPr>
      <w:r w:rsidRPr="001653AB">
        <w:rPr>
          <w:rFonts w:asciiTheme="minorHAnsi" w:hAnsiTheme="minorHAnsi"/>
        </w:rPr>
        <w:t xml:space="preserve">Жизнь в стиле </w:t>
      </w:r>
      <w:proofErr w:type="spellStart"/>
      <w:r w:rsidRPr="001653AB">
        <w:rPr>
          <w:rFonts w:asciiTheme="minorHAnsi" w:hAnsiTheme="minorHAnsi"/>
        </w:rPr>
        <w:t>Need</w:t>
      </w:r>
      <w:proofErr w:type="spellEnd"/>
      <w:r w:rsidRPr="001653AB">
        <w:rPr>
          <w:rFonts w:asciiTheme="minorHAnsi" w:hAnsiTheme="minorHAnsi"/>
        </w:rPr>
        <w:t xml:space="preserve"> </w:t>
      </w:r>
      <w:proofErr w:type="spellStart"/>
      <w:r w:rsidRPr="001653AB">
        <w:rPr>
          <w:rFonts w:asciiTheme="minorHAnsi" w:hAnsiTheme="minorHAnsi"/>
        </w:rPr>
        <w:t>For</w:t>
      </w:r>
      <w:proofErr w:type="spellEnd"/>
      <w:r w:rsidRPr="001653AB">
        <w:rPr>
          <w:rFonts w:asciiTheme="minorHAnsi" w:hAnsiTheme="minorHAnsi"/>
        </w:rPr>
        <w:t xml:space="preserve"> </w:t>
      </w:r>
      <w:proofErr w:type="spellStart"/>
      <w:r w:rsidRPr="001653AB">
        <w:rPr>
          <w:rFonts w:asciiTheme="minorHAnsi" w:hAnsiTheme="minorHAnsi"/>
        </w:rPr>
        <w:t>Speed</w:t>
      </w:r>
      <w:proofErr w:type="spellEnd"/>
    </w:p>
    <w:p w:rsidR="00647551" w:rsidRDefault="00647551" w:rsidP="001653AB">
      <w:pPr>
        <w:pStyle w:val="af1"/>
        <w:rPr>
          <w:rFonts w:asciiTheme="minorHAnsi" w:hAnsiTheme="minorHAnsi"/>
        </w:rPr>
      </w:pPr>
      <w:r w:rsidRPr="001653AB">
        <w:rPr>
          <w:rFonts w:asciiTheme="minorHAnsi" w:hAnsiTheme="minorHAnsi"/>
        </w:rPr>
        <w:t xml:space="preserve">          Помните культовую компьютерную игру, где игрок разъезжал по улицам города на немыслимой скорости? Теперь Вы сможете почувствовать себя М. Шумахером, ведь Опель Астра ОПС еще никогда не был настолько быстрым и мощным, чем в 2012 году. Новинка оснащена мощным бензиновым турбодвигателем с объемом 2 л с максимальным крутящим элементом в 400 Нм и с легкостью разгоняется от 0 до 100 км/ч за 6 секунд. Так же, за рулем нового Астра ОПС Вы сможете постоянно испытывать массу положительных эмоций, наслаждаясь революционным решением механизма передней подвески </w:t>
      </w:r>
      <w:proofErr w:type="spellStart"/>
      <w:r w:rsidRPr="001653AB">
        <w:rPr>
          <w:rFonts w:asciiTheme="minorHAnsi" w:hAnsiTheme="minorHAnsi"/>
        </w:rPr>
        <w:t>HiPerStrut</w:t>
      </w:r>
      <w:proofErr w:type="spellEnd"/>
      <w:r w:rsidRPr="001653AB">
        <w:rPr>
          <w:rFonts w:asciiTheme="minorHAnsi" w:hAnsiTheme="minorHAnsi"/>
        </w:rPr>
        <w:t xml:space="preserve"> и задней подвески Уатта, благодаря чему автомобилю свойственны непревзойденные динамические характеристики.</w:t>
      </w:r>
    </w:p>
    <w:p w:rsidR="001653AB" w:rsidRPr="001653AB" w:rsidRDefault="001653AB" w:rsidP="001653AB">
      <w:pPr>
        <w:pStyle w:val="af1"/>
        <w:rPr>
          <w:rFonts w:asciiTheme="minorHAnsi" w:hAnsiTheme="minorHAnsi"/>
        </w:rPr>
      </w:pPr>
    </w:p>
    <w:p w:rsidR="00647551" w:rsidRPr="001653AB" w:rsidRDefault="00647551" w:rsidP="001653AB">
      <w:pPr>
        <w:pStyle w:val="1"/>
        <w:rPr>
          <w:rFonts w:asciiTheme="minorHAnsi" w:hAnsiTheme="minorHAnsi"/>
        </w:rPr>
      </w:pPr>
      <w:r w:rsidRPr="001653AB">
        <w:rPr>
          <w:rFonts w:asciiTheme="minorHAnsi" w:hAnsiTheme="minorHAnsi"/>
        </w:rPr>
        <w:t>Красиво мчаться не запретишь…</w:t>
      </w:r>
    </w:p>
    <w:p w:rsidR="00647551" w:rsidRDefault="00647551" w:rsidP="001653AB">
      <w:pPr>
        <w:pStyle w:val="af1"/>
        <w:rPr>
          <w:rFonts w:asciiTheme="minorHAnsi" w:hAnsiTheme="minorHAnsi"/>
        </w:rPr>
      </w:pPr>
      <w:r w:rsidRPr="001653AB">
        <w:rPr>
          <w:rFonts w:asciiTheme="minorHAnsi" w:hAnsiTheme="minorHAnsi"/>
        </w:rPr>
        <w:t xml:space="preserve">          Новый Опель Астра ОПС – это спортивный </w:t>
      </w:r>
      <w:proofErr w:type="spellStart"/>
      <w:r w:rsidRPr="001653AB">
        <w:rPr>
          <w:rFonts w:asciiTheme="minorHAnsi" w:hAnsiTheme="minorHAnsi"/>
        </w:rPr>
        <w:t>хэтчбек</w:t>
      </w:r>
      <w:proofErr w:type="spellEnd"/>
      <w:r w:rsidRPr="001653AB">
        <w:rPr>
          <w:rFonts w:asciiTheme="minorHAnsi" w:hAnsiTheme="minorHAnsi"/>
        </w:rPr>
        <w:t xml:space="preserve">, который создан для настоящего современного мужчины: энергичного и целеустремленного. Обтекаемый дизайн кузова автомобиля, светодиодные задние фонари, а так же тонированные задние стекла придает ему неповторимый шарм утонченности и элегантности, но это только одна сторона медали. Кроме эстетической нагрузки, строение кузова </w:t>
      </w:r>
      <w:proofErr w:type="spellStart"/>
      <w:r w:rsidRPr="001653AB">
        <w:rPr>
          <w:rFonts w:asciiTheme="minorHAnsi" w:hAnsiTheme="minorHAnsi"/>
        </w:rPr>
        <w:t>Astra</w:t>
      </w:r>
      <w:proofErr w:type="spellEnd"/>
      <w:r w:rsidRPr="001653AB">
        <w:rPr>
          <w:rFonts w:asciiTheme="minorHAnsi" w:hAnsiTheme="minorHAnsi"/>
        </w:rPr>
        <w:t xml:space="preserve"> OPC позволяет значительно снизить аэродинамические нагрузки при скоростном вождении.</w:t>
      </w:r>
    </w:p>
    <w:p w:rsidR="001653AB" w:rsidRPr="001653AB" w:rsidRDefault="001653AB" w:rsidP="001653AB">
      <w:pPr>
        <w:pStyle w:val="af1"/>
        <w:rPr>
          <w:rFonts w:asciiTheme="minorHAnsi" w:hAnsiTheme="minorHAnsi"/>
        </w:rPr>
      </w:pPr>
    </w:p>
    <w:p w:rsidR="00647551" w:rsidRPr="001653AB" w:rsidRDefault="00647551" w:rsidP="001653AB">
      <w:pPr>
        <w:pStyle w:val="1"/>
        <w:rPr>
          <w:rFonts w:asciiTheme="minorHAnsi" w:hAnsiTheme="minorHAnsi"/>
        </w:rPr>
      </w:pPr>
      <w:r w:rsidRPr="001653AB">
        <w:rPr>
          <w:rFonts w:asciiTheme="minorHAnsi" w:hAnsiTheme="minorHAnsi"/>
        </w:rPr>
        <w:t>Комфорт и безопасность</w:t>
      </w:r>
    </w:p>
    <w:p w:rsidR="00647551" w:rsidRDefault="00647551" w:rsidP="001653AB">
      <w:pPr>
        <w:pStyle w:val="af1"/>
        <w:rPr>
          <w:rFonts w:asciiTheme="minorHAnsi" w:hAnsiTheme="minorHAnsi"/>
        </w:rPr>
      </w:pPr>
      <w:r w:rsidRPr="001653AB">
        <w:rPr>
          <w:rFonts w:asciiTheme="minorHAnsi" w:hAnsiTheme="minorHAnsi"/>
        </w:rPr>
        <w:t xml:space="preserve">          Получите полный контроль над процессом вождения, расположившись в уютном салоне своего авто! Новый </w:t>
      </w:r>
      <w:proofErr w:type="spellStart"/>
      <w:r w:rsidRPr="001653AB">
        <w:rPr>
          <w:rFonts w:asciiTheme="minorHAnsi" w:hAnsiTheme="minorHAnsi"/>
        </w:rPr>
        <w:t>Opel</w:t>
      </w:r>
      <w:proofErr w:type="spellEnd"/>
      <w:r w:rsidRPr="001653AB">
        <w:rPr>
          <w:rFonts w:asciiTheme="minorHAnsi" w:hAnsiTheme="minorHAnsi"/>
        </w:rPr>
        <w:t xml:space="preserve"> </w:t>
      </w:r>
      <w:proofErr w:type="spellStart"/>
      <w:r w:rsidRPr="001653AB">
        <w:rPr>
          <w:rFonts w:asciiTheme="minorHAnsi" w:hAnsiTheme="minorHAnsi"/>
        </w:rPr>
        <w:t>Astra</w:t>
      </w:r>
      <w:proofErr w:type="spellEnd"/>
      <w:r w:rsidRPr="001653AB">
        <w:rPr>
          <w:rFonts w:asciiTheme="minorHAnsi" w:hAnsiTheme="minorHAnsi"/>
        </w:rPr>
        <w:t xml:space="preserve"> OPC 2012 года оснащен интеллектуальной системой адаптации к дорожным условиям при вождении, сделает Вашу поездку комфортной и сведет возможные риски к минимуму. И чтобы получить все это, Вам достаточно будет нажать всего одну кнопку, а все остальное сделает специальная система </w:t>
      </w:r>
      <w:proofErr w:type="spellStart"/>
      <w:r w:rsidRPr="001653AB">
        <w:rPr>
          <w:rFonts w:asciiTheme="minorHAnsi" w:hAnsiTheme="minorHAnsi"/>
        </w:rPr>
        <w:t>FlexRide</w:t>
      </w:r>
      <w:proofErr w:type="spellEnd"/>
      <w:r w:rsidRPr="001653AB">
        <w:rPr>
          <w:rFonts w:asciiTheme="minorHAnsi" w:hAnsiTheme="minorHAnsi"/>
        </w:rPr>
        <w:t>.</w:t>
      </w:r>
    </w:p>
    <w:p w:rsidR="001653AB" w:rsidRPr="001653AB" w:rsidRDefault="001653AB" w:rsidP="001653AB">
      <w:pPr>
        <w:pStyle w:val="af1"/>
        <w:rPr>
          <w:rFonts w:asciiTheme="minorHAnsi" w:hAnsiTheme="minorHAnsi"/>
        </w:rPr>
      </w:pPr>
    </w:p>
    <w:p w:rsidR="00647551" w:rsidRPr="001653AB" w:rsidRDefault="00647551" w:rsidP="001653AB">
      <w:pPr>
        <w:pStyle w:val="af1"/>
        <w:rPr>
          <w:rFonts w:asciiTheme="minorHAnsi" w:hAnsiTheme="minorHAnsi"/>
        </w:rPr>
      </w:pPr>
      <w:r w:rsidRPr="001653AB">
        <w:rPr>
          <w:rFonts w:asciiTheme="minorHAnsi" w:hAnsiTheme="minorHAnsi"/>
        </w:rPr>
        <w:t xml:space="preserve">          Так же, к списку полезных возможностей </w:t>
      </w:r>
      <w:proofErr w:type="spellStart"/>
      <w:r w:rsidRPr="001653AB">
        <w:rPr>
          <w:rFonts w:asciiTheme="minorHAnsi" w:hAnsiTheme="minorHAnsi"/>
        </w:rPr>
        <w:t>Astra</w:t>
      </w:r>
      <w:proofErr w:type="spellEnd"/>
      <w:r w:rsidRPr="001653AB">
        <w:rPr>
          <w:rFonts w:asciiTheme="minorHAnsi" w:hAnsiTheme="minorHAnsi"/>
        </w:rPr>
        <w:t xml:space="preserve"> OPC, которые помогут Вам почувствовать домашний уют в долгой поездке, а так же ощутить надежную руку высокотехнологической помощи, можно добавить следующее: </w:t>
      </w:r>
    </w:p>
    <w:p w:rsidR="00647551" w:rsidRPr="001653AB" w:rsidRDefault="00647551" w:rsidP="001653AB">
      <w:pPr>
        <w:pStyle w:val="af1"/>
        <w:numPr>
          <w:ilvl w:val="0"/>
          <w:numId w:val="4"/>
        </w:numPr>
        <w:rPr>
          <w:rFonts w:asciiTheme="minorHAnsi" w:hAnsiTheme="minorHAnsi"/>
        </w:rPr>
      </w:pPr>
      <w:r w:rsidRPr="001653AB">
        <w:rPr>
          <w:rFonts w:asciiTheme="minorHAnsi" w:hAnsiTheme="minorHAnsi"/>
        </w:rPr>
        <w:t xml:space="preserve">AFL + </w:t>
      </w:r>
      <w:proofErr w:type="gramStart"/>
      <w:r w:rsidRPr="001653AB">
        <w:rPr>
          <w:rFonts w:asciiTheme="minorHAnsi" w:hAnsiTheme="minorHAnsi"/>
        </w:rPr>
        <w:t>адаптивных</w:t>
      </w:r>
      <w:proofErr w:type="gramEnd"/>
      <w:r w:rsidRPr="001653AB">
        <w:rPr>
          <w:rFonts w:asciiTheme="minorHAnsi" w:hAnsiTheme="minorHAnsi"/>
        </w:rPr>
        <w:t xml:space="preserve"> характер переднего освещения;</w:t>
      </w:r>
    </w:p>
    <w:p w:rsidR="00647551" w:rsidRPr="001653AB" w:rsidRDefault="00647551" w:rsidP="001653AB">
      <w:pPr>
        <w:pStyle w:val="af1"/>
        <w:numPr>
          <w:ilvl w:val="0"/>
          <w:numId w:val="4"/>
        </w:numPr>
        <w:rPr>
          <w:rFonts w:asciiTheme="minorHAnsi" w:hAnsiTheme="minorHAnsi"/>
        </w:rPr>
      </w:pPr>
      <w:r w:rsidRPr="001653AB">
        <w:rPr>
          <w:rFonts w:asciiTheme="minorHAnsi" w:hAnsiTheme="minorHAnsi"/>
        </w:rPr>
        <w:t xml:space="preserve">навигационная система </w:t>
      </w:r>
      <w:proofErr w:type="spellStart"/>
      <w:r w:rsidRPr="001653AB">
        <w:rPr>
          <w:rFonts w:asciiTheme="minorHAnsi" w:hAnsiTheme="minorHAnsi"/>
        </w:rPr>
        <w:t>Navi</w:t>
      </w:r>
      <w:proofErr w:type="spellEnd"/>
      <w:r w:rsidRPr="001653AB">
        <w:rPr>
          <w:rFonts w:asciiTheme="minorHAnsi" w:hAnsiTheme="minorHAnsi"/>
        </w:rPr>
        <w:t xml:space="preserve"> 600;</w:t>
      </w:r>
    </w:p>
    <w:p w:rsidR="00647551" w:rsidRPr="001653AB" w:rsidRDefault="00647551" w:rsidP="001653AB">
      <w:pPr>
        <w:pStyle w:val="af1"/>
        <w:numPr>
          <w:ilvl w:val="0"/>
          <w:numId w:val="4"/>
        </w:numPr>
        <w:rPr>
          <w:rFonts w:asciiTheme="minorHAnsi" w:hAnsiTheme="minorHAnsi"/>
        </w:rPr>
      </w:pPr>
      <w:r w:rsidRPr="001653AB">
        <w:rPr>
          <w:rFonts w:asciiTheme="minorHAnsi" w:hAnsiTheme="minorHAnsi"/>
        </w:rPr>
        <w:lastRenderedPageBreak/>
        <w:t>система помощи при парковании;</w:t>
      </w:r>
    </w:p>
    <w:p w:rsidR="00647551" w:rsidRPr="001653AB" w:rsidRDefault="00647551" w:rsidP="001653AB">
      <w:pPr>
        <w:pStyle w:val="af1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1653AB">
        <w:rPr>
          <w:rFonts w:asciiTheme="minorHAnsi" w:hAnsiTheme="minorHAnsi"/>
        </w:rPr>
        <w:t>двухзонный</w:t>
      </w:r>
      <w:proofErr w:type="spellEnd"/>
      <w:r w:rsidRPr="001653AB">
        <w:rPr>
          <w:rFonts w:asciiTheme="minorHAnsi" w:hAnsiTheme="minorHAnsi"/>
        </w:rPr>
        <w:t xml:space="preserve"> автоматический кондиционер;</w:t>
      </w:r>
    </w:p>
    <w:p w:rsidR="00647551" w:rsidRPr="001653AB" w:rsidRDefault="00647551" w:rsidP="001653AB">
      <w:pPr>
        <w:pStyle w:val="af1"/>
        <w:numPr>
          <w:ilvl w:val="0"/>
          <w:numId w:val="4"/>
        </w:numPr>
        <w:rPr>
          <w:rFonts w:asciiTheme="minorHAnsi" w:hAnsiTheme="minorHAnsi"/>
        </w:rPr>
      </w:pPr>
      <w:r w:rsidRPr="001653AB">
        <w:rPr>
          <w:rFonts w:asciiTheme="minorHAnsi" w:hAnsiTheme="minorHAnsi"/>
        </w:rPr>
        <w:t>бортовой компьютер с установленной информацией о производительности.</w:t>
      </w:r>
    </w:p>
    <w:p w:rsidR="00676AB1" w:rsidRPr="001653AB" w:rsidRDefault="00676AB1" w:rsidP="001653AB">
      <w:pPr>
        <w:pStyle w:val="af1"/>
        <w:rPr>
          <w:rFonts w:asciiTheme="minorHAnsi" w:hAnsiTheme="minorHAnsi"/>
        </w:rPr>
      </w:pPr>
    </w:p>
    <w:sectPr w:rsidR="00676AB1" w:rsidRPr="001653AB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CC" w:rsidRPr="00ED1E0D" w:rsidRDefault="001C70CC" w:rsidP="00ED1E0D">
      <w:r>
        <w:separator/>
      </w:r>
    </w:p>
  </w:endnote>
  <w:endnote w:type="continuationSeparator" w:id="0">
    <w:p w:rsidR="001C70CC" w:rsidRPr="00ED1E0D" w:rsidRDefault="001C70CC" w:rsidP="00ED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CC" w:rsidRPr="00ED1E0D" w:rsidRDefault="001C70CC" w:rsidP="00ED1E0D">
      <w:r>
        <w:separator/>
      </w:r>
    </w:p>
  </w:footnote>
  <w:footnote w:type="continuationSeparator" w:id="0">
    <w:p w:rsidR="001C70CC" w:rsidRPr="00ED1E0D" w:rsidRDefault="001C70CC" w:rsidP="00ED1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81056"/>
    <w:multiLevelType w:val="hybridMultilevel"/>
    <w:tmpl w:val="D67CCE6E"/>
    <w:lvl w:ilvl="0" w:tplc="70889E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076DC"/>
    <w:multiLevelType w:val="hybridMultilevel"/>
    <w:tmpl w:val="34B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457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5FDE"/>
    <w:rsid w:val="00046165"/>
    <w:rsid w:val="000B17C8"/>
    <w:rsid w:val="001030AF"/>
    <w:rsid w:val="0015256D"/>
    <w:rsid w:val="0015583D"/>
    <w:rsid w:val="001653AB"/>
    <w:rsid w:val="001A6467"/>
    <w:rsid w:val="001C70CC"/>
    <w:rsid w:val="0023023B"/>
    <w:rsid w:val="00262A22"/>
    <w:rsid w:val="002957BE"/>
    <w:rsid w:val="002C3CAD"/>
    <w:rsid w:val="002D1FC1"/>
    <w:rsid w:val="002F7F4B"/>
    <w:rsid w:val="00335534"/>
    <w:rsid w:val="003C0F92"/>
    <w:rsid w:val="003E0D36"/>
    <w:rsid w:val="004E4829"/>
    <w:rsid w:val="005A4C4D"/>
    <w:rsid w:val="00611C1E"/>
    <w:rsid w:val="00612B18"/>
    <w:rsid w:val="00633F3E"/>
    <w:rsid w:val="00643D8A"/>
    <w:rsid w:val="00647551"/>
    <w:rsid w:val="00661948"/>
    <w:rsid w:val="00676AB1"/>
    <w:rsid w:val="0068035E"/>
    <w:rsid w:val="0069135F"/>
    <w:rsid w:val="006C3C78"/>
    <w:rsid w:val="006E716D"/>
    <w:rsid w:val="006F73C8"/>
    <w:rsid w:val="00720F26"/>
    <w:rsid w:val="007756A7"/>
    <w:rsid w:val="007D5045"/>
    <w:rsid w:val="008754F1"/>
    <w:rsid w:val="008B3127"/>
    <w:rsid w:val="008E22EC"/>
    <w:rsid w:val="008E69E8"/>
    <w:rsid w:val="00974432"/>
    <w:rsid w:val="00987389"/>
    <w:rsid w:val="009B2D30"/>
    <w:rsid w:val="009C7293"/>
    <w:rsid w:val="00A54AAD"/>
    <w:rsid w:val="00A54F26"/>
    <w:rsid w:val="00B107B2"/>
    <w:rsid w:val="00B25A00"/>
    <w:rsid w:val="00B74D60"/>
    <w:rsid w:val="00C63D6C"/>
    <w:rsid w:val="00CA1022"/>
    <w:rsid w:val="00CE0618"/>
    <w:rsid w:val="00CF535C"/>
    <w:rsid w:val="00D770C4"/>
    <w:rsid w:val="00DD3AAD"/>
    <w:rsid w:val="00E06EA1"/>
    <w:rsid w:val="00E1075C"/>
    <w:rsid w:val="00ED1E0D"/>
    <w:rsid w:val="00EF5712"/>
    <w:rsid w:val="00F10A4B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line="264" w:lineRule="auto"/>
      <w:ind w:left="720"/>
      <w:contextualSpacing/>
      <w:jc w:val="both"/>
    </w:pPr>
    <w:rPr>
      <w:rFonts w:cs="Segoe UI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customStyle="1" w:styleId="af1">
    <w:name w:val="!!"/>
    <w:basedOn w:val="a"/>
    <w:link w:val="af2"/>
    <w:qFormat/>
    <w:rsid w:val="00CF535C"/>
    <w:pPr>
      <w:ind w:firstLine="360"/>
    </w:pPr>
  </w:style>
  <w:style w:type="paragraph" w:customStyle="1" w:styleId="1">
    <w:name w:val="Подзаголовок 1"/>
    <w:basedOn w:val="2"/>
    <w:link w:val="10"/>
    <w:qFormat/>
    <w:rsid w:val="00CF535C"/>
    <w:rPr>
      <w:i w:val="0"/>
      <w:color w:val="3E362F"/>
      <w:sz w:val="32"/>
      <w:szCs w:val="32"/>
    </w:rPr>
  </w:style>
  <w:style w:type="character" w:customStyle="1" w:styleId="af2">
    <w:name w:val="!! Знак"/>
    <w:basedOn w:val="a0"/>
    <w:link w:val="af1"/>
    <w:rsid w:val="00CF535C"/>
  </w:style>
  <w:style w:type="paragraph" w:customStyle="1" w:styleId="21">
    <w:name w:val="Подзаголовок 2"/>
    <w:basedOn w:val="2"/>
    <w:link w:val="22"/>
    <w:qFormat/>
    <w:rsid w:val="00CF535C"/>
    <w:rPr>
      <w:i w:val="0"/>
      <w:color w:val="3E362F"/>
      <w:sz w:val="28"/>
      <w:szCs w:val="28"/>
    </w:rPr>
  </w:style>
  <w:style w:type="character" w:customStyle="1" w:styleId="10">
    <w:name w:val="Подзаголовок 1 Знак"/>
    <w:basedOn w:val="20"/>
    <w:link w:val="1"/>
    <w:rsid w:val="00CF535C"/>
    <w:rPr>
      <w:iCs/>
      <w:color w:val="3E362F"/>
      <w:sz w:val="32"/>
      <w:szCs w:val="32"/>
    </w:rPr>
  </w:style>
  <w:style w:type="paragraph" w:styleId="af3">
    <w:name w:val="Plain Text"/>
    <w:basedOn w:val="a"/>
    <w:link w:val="af4"/>
    <w:rsid w:val="00CF535C"/>
    <w:rPr>
      <w:rFonts w:ascii="Courier New" w:hAnsi="Courier New" w:cs="Courier New"/>
      <w:sz w:val="20"/>
      <w:szCs w:val="20"/>
    </w:rPr>
  </w:style>
  <w:style w:type="character" w:customStyle="1" w:styleId="22">
    <w:name w:val="Подзаголовок 2 Знак"/>
    <w:basedOn w:val="20"/>
    <w:link w:val="21"/>
    <w:rsid w:val="00CF535C"/>
    <w:rPr>
      <w:iCs/>
      <w:color w:val="3E362F"/>
      <w:sz w:val="28"/>
      <w:szCs w:val="28"/>
    </w:rPr>
  </w:style>
  <w:style w:type="character" w:customStyle="1" w:styleId="af4">
    <w:name w:val="Текст Знак"/>
    <w:basedOn w:val="a0"/>
    <w:link w:val="af3"/>
    <w:rsid w:val="00CF53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5EB02-797B-4C4B-8341-F1165250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4</cp:revision>
  <dcterms:created xsi:type="dcterms:W3CDTF">2014-10-12T08:23:00Z</dcterms:created>
  <dcterms:modified xsi:type="dcterms:W3CDTF">2014-10-12T08:34:00Z</dcterms:modified>
</cp:coreProperties>
</file>